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附件4：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2024年度聊城大学人文社会科学优秀成果奖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一级学科分类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3006" w:tblpY="82"/>
        <w:tblOverlap w:val="never"/>
        <w:tblW w:w="3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马列·科社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党史·党建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新闻学与传播学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图书馆·情报与文献学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YzYTQ0ODk3MGI5MjZmYjMwY2I2Yzk4ZTVjM2IifQ=="/>
  </w:docVars>
  <w:rsids>
    <w:rsidRoot w:val="00000000"/>
    <w:rsid w:val="170F4451"/>
    <w:rsid w:val="28D361E3"/>
    <w:rsid w:val="2C6B6E04"/>
    <w:rsid w:val="30553116"/>
    <w:rsid w:val="347B65FD"/>
    <w:rsid w:val="3A7B57D6"/>
    <w:rsid w:val="43340C18"/>
    <w:rsid w:val="4F0020EA"/>
    <w:rsid w:val="59D75524"/>
    <w:rsid w:val="5B995664"/>
    <w:rsid w:val="757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11</TotalTime>
  <ScaleCrop>false</ScaleCrop>
  <LinksUpToDate>false</LinksUpToDate>
  <CharactersWithSpaces>124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2022-05-30T07:55:00Z</dcterms:created>
  <dc:creator>dell-pc</dc:creator>
  <cp:lastModifiedBy>王隽玮</cp:lastModifiedBy>
  <cp:lastPrinted>2024-04-15T06:31:00Z</cp:lastPrinted>
  <dcterms:modified xsi:type="dcterms:W3CDTF">2024-04-15T09:35:56Z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A5D4F9E41C984753846233F29724646F_13</vt:lpwstr>
  </property>
</Properties>
</file>