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山东省文化和旅游优秀研究成果推荐汇总表</w:t>
      </w:r>
    </w:p>
    <w:bookmarkEnd w:id="0"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推荐单位：（盖章）</w:t>
      </w:r>
    </w:p>
    <w:tbl>
      <w:tblPr>
        <w:tblStyle w:val="3"/>
        <w:tblW w:w="9223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04"/>
        <w:gridCol w:w="1358"/>
        <w:gridCol w:w="781"/>
        <w:gridCol w:w="1423"/>
        <w:gridCol w:w="158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78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成果类别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（重点、一般)</w:t>
            </w:r>
          </w:p>
        </w:tc>
        <w:tc>
          <w:tcPr>
            <w:tcW w:w="1358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781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参与成员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山东省文化和旅游厅办公室                            2023年9月19日印发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YzYTQ0ODk3MGI5MjZmYjMwY2I2Yzk4ZTVjM2IifQ=="/>
  </w:docVars>
  <w:rsids>
    <w:rsidRoot w:val="39CD0AA9"/>
    <w:rsid w:val="39C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2023-09-21T03:26:00Z</dcterms:created>
  <dc:creator>王隽玮</dc:creator>
  <cp:lastModifiedBy>王隽玮</cp:lastModifiedBy>
  <dcterms:modified xsi:type="dcterms:W3CDTF">2023-09-21T03:27:43Z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90288FF0F1CC4CAC914C7E7199F138F2_11</vt:lpwstr>
  </property>
</Properties>
</file>