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方正小标宋简体" w:hAnsi="黑体" w:eastAsia="方正小标宋简体" w:cs="方正小标宋简体"/>
          <w:bCs/>
          <w:color w:val="000000"/>
          <w:sz w:val="36"/>
          <w:szCs w:val="30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方正小标宋简体"/>
          <w:bCs/>
          <w:color w:val="000000"/>
          <w:sz w:val="36"/>
          <w:szCs w:val="30"/>
        </w:rPr>
      </w:pPr>
      <w:r>
        <w:rPr>
          <w:rFonts w:hint="eastAsia" w:ascii="方正小标宋简体" w:hAnsi="黑体" w:eastAsia="方正小标宋简体" w:cs="方正小标宋简体"/>
          <w:bCs/>
          <w:color w:val="000000"/>
          <w:sz w:val="36"/>
          <w:szCs w:val="30"/>
        </w:rPr>
        <w:t>山东社科论坛论文编排统一格式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1.题目：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（正标题：小二号黑体；副标题：小三号楷体）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2.作者：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(四号楷体)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3.“摘要”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（五号黑体），摘要正文（楷体五号）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4.“关键词”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（五号黑体），关键词正文（五号楷体，多个关键词之间用“；”隔开）。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5.正文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>
      <w:pPr>
        <w:spacing w:line="360" w:lineRule="auto"/>
        <w:ind w:firstLine="602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6.注释和参考文献。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>
      <w:pPr>
        <w:spacing w:line="360" w:lineRule="auto"/>
        <w:ind w:firstLine="600" w:firstLineChars="200"/>
        <w:rPr>
          <w:rFonts w:ascii="仿宋_GB2312" w:hAnsi="黑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  <w:lang w:val="zh-CN"/>
        </w:rPr>
        <w:t>附：论文注释和参考文献格式要求</w:t>
      </w:r>
    </w:p>
    <w:p>
      <w:pPr>
        <w:spacing w:line="360" w:lineRule="auto"/>
        <w:ind w:firstLine="602" w:firstLineChars="200"/>
        <w:rPr>
          <w:rFonts w:ascii="仿宋_GB2312" w:hAnsi="黑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b/>
          <w:color w:val="000000"/>
          <w:sz w:val="30"/>
          <w:szCs w:val="30"/>
          <w:lang w:val="zh-CN"/>
        </w:rPr>
        <w:t>注释格式要求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  <w:t>……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著作类——胡慧琳：《文化产业与管理》，南开大学出版社，2007年版，第39页。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>
      <w:pPr>
        <w:spacing w:line="360" w:lineRule="auto"/>
        <w:ind w:firstLine="602" w:firstLineChars="200"/>
        <w:rPr>
          <w:rFonts w:ascii="仿宋_GB2312" w:hAnsi="黑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b/>
          <w:color w:val="000000"/>
          <w:sz w:val="30"/>
          <w:szCs w:val="30"/>
          <w:lang w:val="zh-CN"/>
        </w:rPr>
        <w:t>参考文献格式要求</w:t>
      </w:r>
    </w:p>
    <w:p>
      <w:pPr>
        <w:spacing w:line="360" w:lineRule="auto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  <w:t xml:space="preserve"> ……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a. 专著、论文集、学位论文、报告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[3] 张筑生.微分半动力系统的不变集[D].北京：北京大学数学系数学研究所，1983.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b. 期刊文章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[序号]主要责任者.文献题名[J].刊名，年，卷(期)：起止页码.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[5] 何龄修.读顾城《南明史》[J].中国史研究，1998，(3)：167-173.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spacing w:line="360" w:lineRule="auto"/>
        <w:rPr>
          <w:rFonts w:ascii="仿宋_GB2312" w:hAnsi="黑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黑体" w:eastAsia="仿宋_GB2312" w:cs="Times New Roman"/>
          <w:b/>
          <w:color w:val="000000"/>
          <w:sz w:val="30"/>
          <w:szCs w:val="30"/>
          <w:lang w:val="zh-CN"/>
        </w:rPr>
        <w:t>c. 论文集中的析出文献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d. 报纸文章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[序号]主要责任者.文献题名[N].报纸名，出版日期(版次).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[8] 谢希德.创造学习的新思路[N].人民日报，1998-12-25(10).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e. 国际、国家标准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[序号]标准编号，标准名称[S].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[9] GB/T16159-1996，汉语拼音正词法基本规则[S].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f. 专利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[序号]专利所有者.专利题名[P].专利国别：专利号，出版日期.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[10] 姜锡洲.一种温热外敷药制备方案[P].中国专利：881056073，1989-07-26.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g. 电子文献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hint="eastAsia" w:ascii="仿宋_GB2312" w:hAnsi="宋体" w:eastAsia="仿宋_GB2312" w:cs="Times New Roman"/>
          <w:color w:val="000000"/>
          <w:spacing w:val="-2"/>
          <w:sz w:val="30"/>
          <w:szCs w:val="30"/>
          <w:lang w:val="zh-CN"/>
        </w:rPr>
        <w:t>http://www.cajcd.edu.cn/pub/wml.txt/980810-2.html,1998-08-16/1998-10-04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.</w:t>
      </w:r>
    </w:p>
    <w:p>
      <w:pPr>
        <w:spacing w:line="360" w:lineRule="auto"/>
        <w:rPr>
          <w:rFonts w:ascii="仿宋_GB2312" w:hAnsi="宋体" w:eastAsia="仿宋_GB2312" w:cs="Times New Roman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h. 各种未定义类型的文献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  <w:lang w:val="zh-CN"/>
        </w:rPr>
        <w:t>[序号]主要责任者.文献题名[Z].出版地：出版者，出版年.</w:t>
      </w:r>
    </w:p>
    <w:p>
      <w:pPr>
        <w:spacing w:line="360" w:lineRule="auto"/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7、作者介绍：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楷体五号，夹在圆括号内，格式如下：</w:t>
      </w:r>
    </w:p>
    <w:p>
      <w:pPr>
        <w:spacing w:line="360" w:lineRule="auto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（作者简介：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×××，男，×××大学×××学院院长、教授）;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附作者联系电话、手机和邮箱、QQ号，以便联系。</w:t>
      </w:r>
    </w:p>
    <w:p>
      <w:pPr>
        <w:spacing w:line="500" w:lineRule="atLeast"/>
        <w:ind w:right="640" w:firstLine="4000" w:firstLineChars="125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60" w:lineRule="auto"/>
        <w:ind w:firstLine="707" w:firstLineChars="221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7A"/>
    <w:rsid w:val="000459EA"/>
    <w:rsid w:val="00161118"/>
    <w:rsid w:val="001C08EB"/>
    <w:rsid w:val="00245A59"/>
    <w:rsid w:val="002F447A"/>
    <w:rsid w:val="00566F1F"/>
    <w:rsid w:val="005D0300"/>
    <w:rsid w:val="006801B2"/>
    <w:rsid w:val="006E5512"/>
    <w:rsid w:val="00770F46"/>
    <w:rsid w:val="007B354B"/>
    <w:rsid w:val="007C3E36"/>
    <w:rsid w:val="007D099D"/>
    <w:rsid w:val="00B9287F"/>
    <w:rsid w:val="00C85369"/>
    <w:rsid w:val="00DD7293"/>
    <w:rsid w:val="00EF5F94"/>
    <w:rsid w:val="00F50C3B"/>
    <w:rsid w:val="00F65BAE"/>
    <w:rsid w:val="0146197B"/>
    <w:rsid w:val="13BC4A53"/>
    <w:rsid w:val="18566A84"/>
    <w:rsid w:val="4DB64BA1"/>
    <w:rsid w:val="6F7B7D70"/>
    <w:rsid w:val="7B0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1417</Words>
  <Characters>1755</Characters>
  <Lines>22</Lines>
  <Paragraphs>6</Paragraphs>
  <TotalTime>9</TotalTime>
  <ScaleCrop>false</ScaleCrop>
  <LinksUpToDate>false</LinksUpToDate>
  <CharactersWithSpaces>1777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2022-04-06T09:11:00Z</dcterms:created>
  <dc:creator>xbany</dc:creator>
  <cp:lastModifiedBy>宋立杰</cp:lastModifiedBy>
  <cp:lastPrinted>2022-04-06T06:09:00Z</cp:lastPrinted>
  <dcterms:modified xsi:type="dcterms:W3CDTF">2022-04-25T02:59:44Z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86AC465690104F2DA6B0A0751C989506</vt:lpwstr>
  </property>
</Properties>
</file>